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9A" w:rsidRDefault="004C0E9A" w:rsidP="008E5CA5">
      <w:pPr>
        <w:spacing w:after="240" w:line="480" w:lineRule="auto"/>
      </w:pPr>
    </w:p>
    <w:p w:rsidR="004C0E9A" w:rsidRDefault="004C0E9A" w:rsidP="008E5CA5">
      <w:pPr>
        <w:tabs>
          <w:tab w:val="left" w:pos="3480"/>
        </w:tabs>
        <w:spacing w:after="240" w:line="480" w:lineRule="auto"/>
        <w:ind w:firstLine="720"/>
      </w:pPr>
      <w:r>
        <w:tab/>
      </w:r>
    </w:p>
    <w:p w:rsidR="007363A0" w:rsidRDefault="007363A0" w:rsidP="008E5CA5">
      <w:pPr>
        <w:tabs>
          <w:tab w:val="left" w:pos="3480"/>
        </w:tabs>
        <w:spacing w:after="240" w:line="480" w:lineRule="auto"/>
        <w:jc w:val="center"/>
      </w:pPr>
      <w:bookmarkStart w:id="0" w:name="_GoBack"/>
      <w:bookmarkEnd w:id="0"/>
    </w:p>
    <w:p w:rsidR="004C0E9A" w:rsidRPr="008E5CA5" w:rsidRDefault="004C0E9A" w:rsidP="008E5CA5">
      <w:pPr>
        <w:tabs>
          <w:tab w:val="left" w:pos="3480"/>
        </w:tabs>
        <w:spacing w:after="240" w:line="480" w:lineRule="auto"/>
        <w:jc w:val="center"/>
      </w:pPr>
      <w:r w:rsidRPr="008E5CA5">
        <w:t>Policy and Governance Issues and the Solutions</w:t>
      </w:r>
    </w:p>
    <w:p w:rsidR="004C0E9A" w:rsidRPr="00E943DF" w:rsidRDefault="004C0E9A" w:rsidP="008E5CA5">
      <w:pPr>
        <w:spacing w:line="480" w:lineRule="auto"/>
        <w:jc w:val="center"/>
      </w:pPr>
      <w:r w:rsidRPr="00E943DF">
        <w:t>Student’s Name</w:t>
      </w:r>
    </w:p>
    <w:p w:rsidR="004C0E9A" w:rsidRPr="00E943DF" w:rsidRDefault="004C0E9A" w:rsidP="008E5CA5">
      <w:pPr>
        <w:spacing w:line="480" w:lineRule="auto"/>
        <w:jc w:val="center"/>
      </w:pPr>
      <w:r w:rsidRPr="00E943DF">
        <w:t>Institutional Affiliation</w:t>
      </w:r>
    </w:p>
    <w:p w:rsidR="004C0E9A" w:rsidRPr="00E943DF" w:rsidRDefault="004C0E9A" w:rsidP="008E5CA5">
      <w:pPr>
        <w:spacing w:line="480" w:lineRule="auto"/>
        <w:jc w:val="center"/>
      </w:pPr>
      <w:r w:rsidRPr="00E943DF">
        <w:t>Course Code and Number</w:t>
      </w:r>
    </w:p>
    <w:p w:rsidR="004C0E9A" w:rsidRPr="00E943DF" w:rsidRDefault="004C0E9A" w:rsidP="008E5CA5">
      <w:pPr>
        <w:spacing w:line="480" w:lineRule="auto"/>
        <w:jc w:val="center"/>
      </w:pPr>
      <w:r w:rsidRPr="00E943DF">
        <w:t>Date</w:t>
      </w:r>
    </w:p>
    <w:p w:rsidR="004C0E9A" w:rsidRDefault="004C0E9A" w:rsidP="008E5CA5">
      <w:pPr>
        <w:spacing w:after="240" w:line="480" w:lineRule="auto"/>
        <w:ind w:firstLine="720"/>
      </w:pPr>
    </w:p>
    <w:p w:rsidR="004C0E9A" w:rsidRDefault="004C0E9A" w:rsidP="008E5CA5">
      <w:pPr>
        <w:spacing w:after="240" w:line="480" w:lineRule="auto"/>
        <w:ind w:firstLine="720"/>
      </w:pPr>
    </w:p>
    <w:p w:rsidR="004C0E9A" w:rsidRDefault="004C0E9A" w:rsidP="008E5CA5">
      <w:pPr>
        <w:spacing w:after="240" w:line="480" w:lineRule="auto"/>
        <w:ind w:firstLine="720"/>
      </w:pPr>
    </w:p>
    <w:p w:rsidR="004C0E9A" w:rsidRDefault="004C0E9A" w:rsidP="008E5CA5">
      <w:pPr>
        <w:spacing w:after="240" w:line="480" w:lineRule="auto"/>
        <w:ind w:firstLine="720"/>
      </w:pPr>
    </w:p>
    <w:p w:rsidR="004C0E9A" w:rsidRDefault="004C0E9A" w:rsidP="008E5CA5">
      <w:pPr>
        <w:spacing w:after="240" w:line="480" w:lineRule="auto"/>
        <w:ind w:firstLine="720"/>
      </w:pPr>
    </w:p>
    <w:p w:rsidR="004C0E9A" w:rsidRDefault="004C0E9A" w:rsidP="008E5CA5">
      <w:pPr>
        <w:spacing w:after="240" w:line="480" w:lineRule="auto"/>
        <w:ind w:firstLine="720"/>
      </w:pPr>
    </w:p>
    <w:p w:rsidR="004C0E9A" w:rsidRDefault="004C0E9A" w:rsidP="008E5CA5">
      <w:pPr>
        <w:spacing w:after="240" w:line="480" w:lineRule="auto"/>
        <w:ind w:firstLine="720"/>
      </w:pPr>
    </w:p>
    <w:p w:rsidR="004C0E9A" w:rsidRDefault="004C0E9A" w:rsidP="008E5CA5">
      <w:pPr>
        <w:spacing w:after="240" w:line="480" w:lineRule="auto"/>
        <w:ind w:firstLine="720"/>
      </w:pPr>
    </w:p>
    <w:p w:rsidR="004C0E9A" w:rsidRDefault="004C0E9A" w:rsidP="008E5CA5">
      <w:pPr>
        <w:spacing w:after="240" w:line="480" w:lineRule="auto"/>
      </w:pPr>
    </w:p>
    <w:p w:rsidR="004C0E9A" w:rsidRDefault="004C0E9A" w:rsidP="008E5CA5">
      <w:pPr>
        <w:spacing w:after="240" w:line="480" w:lineRule="auto"/>
        <w:ind w:firstLine="720"/>
      </w:pPr>
    </w:p>
    <w:p w:rsidR="008E5CA5" w:rsidRPr="008E5CA5" w:rsidRDefault="008E5CA5" w:rsidP="008E5CA5">
      <w:pPr>
        <w:tabs>
          <w:tab w:val="left" w:pos="3480"/>
        </w:tabs>
        <w:spacing w:after="240" w:line="480" w:lineRule="auto"/>
        <w:jc w:val="center"/>
        <w:rPr>
          <w:b/>
        </w:rPr>
      </w:pPr>
      <w:r w:rsidRPr="008E5CA5">
        <w:rPr>
          <w:b/>
        </w:rPr>
        <w:lastRenderedPageBreak/>
        <w:t>Policy and Governance Issues and the Solutions</w:t>
      </w:r>
    </w:p>
    <w:p w:rsidR="008E5CA5" w:rsidRDefault="0053285B" w:rsidP="008E5CA5">
      <w:pPr>
        <w:spacing w:after="240" w:line="480" w:lineRule="auto"/>
        <w:rPr>
          <w:b/>
        </w:rPr>
      </w:pPr>
      <w:r w:rsidRPr="0053285B">
        <w:rPr>
          <w:b/>
        </w:rPr>
        <w:t xml:space="preserve">Key </w:t>
      </w:r>
      <w:r w:rsidR="008E5CA5" w:rsidRPr="0053285B">
        <w:rPr>
          <w:b/>
        </w:rPr>
        <w:t xml:space="preserve">Issues </w:t>
      </w:r>
      <w:r w:rsidRPr="0053285B">
        <w:rPr>
          <w:b/>
        </w:rPr>
        <w:t xml:space="preserve">at </w:t>
      </w:r>
      <w:r w:rsidR="008E5CA5" w:rsidRPr="0053285B">
        <w:rPr>
          <w:b/>
        </w:rPr>
        <w:t xml:space="preserve">Hand </w:t>
      </w:r>
    </w:p>
    <w:p w:rsidR="00E34657" w:rsidRDefault="00305E8E" w:rsidP="008E5CA5">
      <w:pPr>
        <w:spacing w:after="240" w:line="480" w:lineRule="auto"/>
        <w:ind w:firstLine="720"/>
      </w:pPr>
      <w:r>
        <w:t xml:space="preserve">The organization is undergoing several issues that affect the institution and the students at large. The sports, specifically the athletes' department, are experiencing communication issues from enrolled student-athletes to prospective students' athletes. The enrolled students' athletes can only receive telephone calls made at the expense of prospective student-athlete only after completion of junior year in high school by a prospective student-athlete. The telephone calls must be according to the campus regular admission program. Due to the communication issues, enrolled student athletes are allowed to make a written correspondence as long as it is not done at the direction of the member institution. </w:t>
      </w:r>
    </w:p>
    <w:p w:rsidR="002C128A" w:rsidRDefault="00305E8E" w:rsidP="008E5CA5">
      <w:pPr>
        <w:spacing w:after="240" w:line="480" w:lineRule="auto"/>
        <w:ind w:firstLine="720"/>
      </w:pPr>
      <w:r>
        <w:t>Besides, the en</w:t>
      </w:r>
      <w:r w:rsidR="00E34657">
        <w:t>rolled students' athletes are restricted from</w:t>
      </w:r>
      <w:r>
        <w:t xml:space="preserve"> make any telephone calls to prospective students' athletes if financed by the organization or representative of the athletics interest. Any student-athletes acting as a host are not availed with an automobile by the institution during a prospective student-athlete official visit to the campus for communication purposes. Also, there are transportation issues associated with the institution. Enrolled student-athletes and prospective student-athletes have to move from campus to the sports ground. Unavoidable contacts are thus allowed between enrolled student-athletes and prospective student-athletes if only the communications do not involve or occur at the direction of the coaching staff.</w:t>
      </w:r>
    </w:p>
    <w:p w:rsidR="0053285B" w:rsidRPr="0053285B" w:rsidRDefault="008E5CA5" w:rsidP="00075DE0">
      <w:pPr>
        <w:spacing w:after="240" w:line="480" w:lineRule="auto"/>
        <w:jc w:val="center"/>
        <w:rPr>
          <w:b/>
        </w:rPr>
      </w:pPr>
      <w:r>
        <w:rPr>
          <w:b/>
        </w:rPr>
        <w:t>Impact of the Problem</w:t>
      </w:r>
    </w:p>
    <w:p w:rsidR="002C128A" w:rsidRDefault="00305E8E" w:rsidP="008E5CA5">
      <w:pPr>
        <w:spacing w:before="240" w:after="240" w:line="480" w:lineRule="auto"/>
        <w:ind w:firstLine="720"/>
      </w:pPr>
      <w:r>
        <w:t xml:space="preserve">The above governance issues pose a lot of challenges to the institution. The lack of a proper communication system between enrolled student-athletes and prospective student-athletes resulted in poor sports activities and limited students and the organization engagement </w:t>
      </w:r>
      <w:r w:rsidR="004C0E9A">
        <w:t>level (Kang &amp; Sung, 2017)</w:t>
      </w:r>
      <w:r>
        <w:t>. Any incident that could occur to athletes in the sports ground would see the student suffer for a prolonged period before any assistance is made from the organization. Besides, the lack of telephone calls without the expense of coaching staff may lead to poor transparency between the organization and the coaching staff. Even if the policy could enhance students' and organization privacy, it limits the ability to optimize performance among the student-athletes. Therefore, there is a lack of transparency between the organization and the coaching staff, resulting in a reduced number of students' admissions to the organization.</w:t>
      </w:r>
    </w:p>
    <w:p w:rsidR="002C128A" w:rsidRDefault="00305E8E" w:rsidP="008E5CA5">
      <w:pPr>
        <w:spacing w:before="240" w:after="240" w:line="480" w:lineRule="auto"/>
        <w:ind w:firstLine="720"/>
      </w:pPr>
      <w:r>
        <w:t>Furthermore, the student-athletes acting as a host suffer a high transportation cost due to the unavailability of an automobile by the institution. As a result, the institution suffers unaccountability to the students involved in athletes. Besides, any unavoidable incidental contacts are made without the institution's knowledge of its occurrence. This may be put in place to ensure student-athletes being accountable to themselves but again could adversely affect the students' engagement level in sports, thus failing to nurture talents among the students.</w:t>
      </w:r>
    </w:p>
    <w:p w:rsidR="0053285B" w:rsidRPr="0053285B" w:rsidRDefault="0053285B" w:rsidP="00075DE0">
      <w:pPr>
        <w:spacing w:before="240" w:after="240" w:line="480" w:lineRule="auto"/>
        <w:jc w:val="center"/>
        <w:rPr>
          <w:b/>
        </w:rPr>
      </w:pPr>
      <w:r w:rsidRPr="0053285B">
        <w:rPr>
          <w:b/>
        </w:rPr>
        <w:t xml:space="preserve">Alternatives to the </w:t>
      </w:r>
      <w:r w:rsidR="008E5CA5" w:rsidRPr="0053285B">
        <w:rPr>
          <w:b/>
        </w:rPr>
        <w:t>Current Policy</w:t>
      </w:r>
    </w:p>
    <w:p w:rsidR="002C128A" w:rsidRDefault="00305E8E" w:rsidP="008E5CA5">
      <w:pPr>
        <w:spacing w:before="240" w:after="240" w:line="480" w:lineRule="auto"/>
        <w:ind w:firstLine="720"/>
      </w:pPr>
      <w:r>
        <w:t>To improve student-athletes' performance and engagement level with the organization, the campus ought to provide proper communication channels between student-athletes and prospective student-athletes. There should be enhanced communication with the coaching staff to improve stakeholders' engagement levels. To maintain the organization's privacy and ensure effective communication, the campus ought to introduce an athlete's body that governs and upholds the student athletes' interests. The governing body could for a basis for transparency between the coaching staff, student-athletes, and the organization. Besides, it could reduce misunderstanding conflicts between the coaching staff and student-athletes. The body could outline both enrolled student-athletes' and prospective student athletes' policies and rules that could lead to effective communication, thus improving the organization's optimization level.</w:t>
      </w:r>
    </w:p>
    <w:p w:rsidR="002C128A" w:rsidRDefault="00305E8E" w:rsidP="008E5CA5">
      <w:pPr>
        <w:spacing w:before="240" w:after="240" w:line="480" w:lineRule="auto"/>
        <w:ind w:firstLine="720"/>
      </w:pPr>
      <w:r>
        <w:t>Moreover, the organization ought to avail a transportation system to campus for both enrolled and prospective student-athletes. Besides, the organization can also avail transportation charg</w:t>
      </w:r>
      <w:r w:rsidR="00E34657">
        <w:t xml:space="preserve">es to ease the burden of student- athletes acting as hosts. </w:t>
      </w:r>
      <w:r>
        <w:t xml:space="preserve"> A transportation system could improve student athletes' safety and reduce time wastage by student-athletes. As such, the organization attracts more students interested in athletics, nurturing their talents as well as their education.</w:t>
      </w:r>
      <w:r w:rsidR="00E34657">
        <w:t xml:space="preserve"> Ultimately, the governance body and a proper transportation system could help reduce the organization issues for the interest of the organization and student-athletes.</w:t>
      </w:r>
    </w:p>
    <w:p w:rsidR="004C0E9A" w:rsidRDefault="004C0E9A" w:rsidP="008E5CA5">
      <w:pPr>
        <w:spacing w:before="240" w:after="240" w:line="480" w:lineRule="auto"/>
        <w:ind w:firstLine="720"/>
      </w:pPr>
    </w:p>
    <w:p w:rsidR="004C0E9A" w:rsidRDefault="004C0E9A" w:rsidP="008E5CA5">
      <w:pPr>
        <w:spacing w:before="240" w:after="240" w:line="480" w:lineRule="auto"/>
        <w:ind w:firstLine="720"/>
      </w:pPr>
    </w:p>
    <w:p w:rsidR="004C0E9A" w:rsidRDefault="004C0E9A" w:rsidP="008E5CA5">
      <w:pPr>
        <w:spacing w:before="240" w:after="240" w:line="480" w:lineRule="auto"/>
        <w:ind w:firstLine="720"/>
      </w:pPr>
    </w:p>
    <w:p w:rsidR="004C0E9A" w:rsidRDefault="004C0E9A" w:rsidP="008E5CA5">
      <w:pPr>
        <w:spacing w:before="240" w:after="240" w:line="480" w:lineRule="auto"/>
        <w:ind w:firstLine="720"/>
      </w:pPr>
    </w:p>
    <w:p w:rsidR="004C0E9A" w:rsidRDefault="004C0E9A" w:rsidP="008E5CA5">
      <w:pPr>
        <w:spacing w:before="240" w:after="240" w:line="480" w:lineRule="auto"/>
        <w:ind w:firstLine="720"/>
      </w:pPr>
    </w:p>
    <w:p w:rsidR="004C0E9A" w:rsidRDefault="004C0E9A" w:rsidP="008E5CA5">
      <w:pPr>
        <w:spacing w:before="240" w:after="240" w:line="480" w:lineRule="auto"/>
        <w:ind w:firstLine="720"/>
      </w:pPr>
    </w:p>
    <w:p w:rsidR="004C0E9A" w:rsidRDefault="004C0E9A" w:rsidP="008E5CA5">
      <w:pPr>
        <w:spacing w:before="240" w:after="240" w:line="480" w:lineRule="auto"/>
        <w:ind w:firstLine="720"/>
      </w:pPr>
    </w:p>
    <w:p w:rsidR="004C0E9A" w:rsidRDefault="004C0E9A" w:rsidP="008E5CA5">
      <w:pPr>
        <w:spacing w:before="240" w:after="240" w:line="480" w:lineRule="auto"/>
        <w:ind w:firstLine="720"/>
      </w:pPr>
    </w:p>
    <w:p w:rsidR="004C0E9A" w:rsidRDefault="004C0E9A" w:rsidP="008E5CA5">
      <w:pPr>
        <w:spacing w:before="240" w:after="240" w:line="480" w:lineRule="auto"/>
      </w:pPr>
    </w:p>
    <w:p w:rsidR="0053285B" w:rsidRDefault="0053285B" w:rsidP="008E5CA5">
      <w:pPr>
        <w:spacing w:before="240" w:after="240" w:line="480" w:lineRule="auto"/>
      </w:pPr>
    </w:p>
    <w:p w:rsidR="004C0E9A" w:rsidRDefault="004C0E9A" w:rsidP="008E5CA5">
      <w:pPr>
        <w:spacing w:before="240" w:after="240" w:line="480" w:lineRule="auto"/>
        <w:ind w:firstLine="720"/>
      </w:pPr>
      <w:r>
        <w:t xml:space="preserve">                                           Reference</w:t>
      </w:r>
    </w:p>
    <w:p w:rsidR="004C0E9A" w:rsidRDefault="004C0E9A" w:rsidP="008E5CA5">
      <w:pPr>
        <w:spacing w:line="480" w:lineRule="auto"/>
        <w:ind w:left="720" w:hanging="720"/>
      </w:pPr>
      <w:r>
        <w:t xml:space="preserve">Kang, M., &amp; Sung, M. (2017). How symmetrical employee communication leads to employee engagement and positive employee communication behaviors: The mediation of employee-organization relationships. </w:t>
      </w:r>
      <w:r>
        <w:rPr>
          <w:i/>
          <w:iCs/>
        </w:rPr>
        <w:t>Journal of Communication Management</w:t>
      </w:r>
      <w:r>
        <w:t>.</w:t>
      </w:r>
    </w:p>
    <w:p w:rsidR="004C0E9A" w:rsidRDefault="004C0E9A" w:rsidP="008E5CA5">
      <w:pPr>
        <w:spacing w:before="240" w:after="240" w:line="480" w:lineRule="auto"/>
        <w:ind w:firstLine="720"/>
      </w:pPr>
    </w:p>
    <w:sectPr w:rsidR="004C0E9A" w:rsidSect="00EA09AB">
      <w:headerReference w:type="default" r:id="rId6"/>
      <w:headerReference w:type="first" r:id="rId7"/>
      <w:pgSz w:w="12240" w:h="15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E8E" w:rsidRDefault="00305E8E" w:rsidP="00E34657">
      <w:r>
        <w:separator/>
      </w:r>
    </w:p>
  </w:endnote>
  <w:endnote w:type="continuationSeparator" w:id="0">
    <w:p w:rsidR="00305E8E" w:rsidRDefault="00305E8E" w:rsidP="00E3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E8E" w:rsidRDefault="00305E8E" w:rsidP="00E34657">
      <w:r>
        <w:separator/>
      </w:r>
    </w:p>
  </w:footnote>
  <w:footnote w:type="continuationSeparator" w:id="0">
    <w:p w:rsidR="00305E8E" w:rsidRDefault="00305E8E" w:rsidP="00E346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763898"/>
      <w:docPartObj>
        <w:docPartGallery w:val="Page Numbers (Top of Page)"/>
        <w:docPartUnique/>
      </w:docPartObj>
    </w:sdtPr>
    <w:sdtEndPr>
      <w:rPr>
        <w:noProof/>
      </w:rPr>
    </w:sdtEndPr>
    <w:sdtContent>
      <w:p w:rsidR="00E34657" w:rsidRDefault="00EA09AB">
        <w:pPr>
          <w:pStyle w:val="Header"/>
          <w:jc w:val="right"/>
        </w:pPr>
        <w:r>
          <w:t>POLICY AND GOVERNANCE ISSUES</w:t>
        </w:r>
        <w:r>
          <w:tab/>
        </w:r>
        <w:r>
          <w:tab/>
        </w:r>
        <w:r w:rsidR="00E34657">
          <w:fldChar w:fldCharType="begin"/>
        </w:r>
        <w:r w:rsidR="00E34657">
          <w:instrText xml:space="preserve"> PAGE   \* MERGEFORMAT </w:instrText>
        </w:r>
        <w:r w:rsidR="00E34657">
          <w:fldChar w:fldCharType="separate"/>
        </w:r>
        <w:r>
          <w:rPr>
            <w:noProof/>
          </w:rPr>
          <w:t>5</w:t>
        </w:r>
        <w:r w:rsidR="00E34657">
          <w:rPr>
            <w:noProof/>
          </w:rPr>
          <w:fldChar w:fldCharType="end"/>
        </w:r>
      </w:p>
    </w:sdtContent>
  </w:sdt>
  <w:p w:rsidR="00E34657" w:rsidRDefault="00E346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AB" w:rsidRDefault="00EA09AB">
    <w:pPr>
      <w:pStyle w:val="Header"/>
    </w:pPr>
    <w:r>
      <w:t>Running head: POLICY AND GOVERNANCE ISSUES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8A"/>
    <w:rsid w:val="00075DE0"/>
    <w:rsid w:val="002C128A"/>
    <w:rsid w:val="002D4EAA"/>
    <w:rsid w:val="002F3D8F"/>
    <w:rsid w:val="00305E8E"/>
    <w:rsid w:val="004A1287"/>
    <w:rsid w:val="004C0E9A"/>
    <w:rsid w:val="0053285B"/>
    <w:rsid w:val="006763A1"/>
    <w:rsid w:val="007363A0"/>
    <w:rsid w:val="008D5569"/>
    <w:rsid w:val="008E5CA5"/>
    <w:rsid w:val="00CB4890"/>
    <w:rsid w:val="00DA19D4"/>
    <w:rsid w:val="00E34657"/>
    <w:rsid w:val="00EA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6AC1"/>
  <w15:docId w15:val="{066D8754-26B4-4DDD-9842-ADFE74F0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E34657"/>
    <w:pPr>
      <w:tabs>
        <w:tab w:val="center" w:pos="4680"/>
        <w:tab w:val="right" w:pos="9360"/>
      </w:tabs>
    </w:pPr>
  </w:style>
  <w:style w:type="character" w:customStyle="1" w:styleId="HeaderChar">
    <w:name w:val="Header Char"/>
    <w:basedOn w:val="DefaultParagraphFont"/>
    <w:link w:val="Header"/>
    <w:uiPriority w:val="99"/>
    <w:rsid w:val="00E34657"/>
    <w:rPr>
      <w:sz w:val="24"/>
      <w:szCs w:val="24"/>
    </w:rPr>
  </w:style>
  <w:style w:type="paragraph" w:styleId="Footer">
    <w:name w:val="footer"/>
    <w:basedOn w:val="Normal"/>
    <w:link w:val="FooterChar"/>
    <w:uiPriority w:val="99"/>
    <w:unhideWhenUsed/>
    <w:rsid w:val="00E34657"/>
    <w:pPr>
      <w:tabs>
        <w:tab w:val="center" w:pos="4680"/>
        <w:tab w:val="right" w:pos="9360"/>
      </w:tabs>
    </w:pPr>
  </w:style>
  <w:style w:type="character" w:customStyle="1" w:styleId="FooterChar">
    <w:name w:val="Footer Char"/>
    <w:basedOn w:val="DefaultParagraphFont"/>
    <w:link w:val="Footer"/>
    <w:uiPriority w:val="99"/>
    <w:rsid w:val="00E346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59419">
      <w:bodyDiv w:val="1"/>
      <w:marLeft w:val="0"/>
      <w:marRight w:val="0"/>
      <w:marTop w:val="0"/>
      <w:marBottom w:val="0"/>
      <w:divBdr>
        <w:top w:val="none" w:sz="0" w:space="0" w:color="auto"/>
        <w:left w:val="none" w:sz="0" w:space="0" w:color="auto"/>
        <w:bottom w:val="none" w:sz="0" w:space="0" w:color="auto"/>
        <w:right w:val="none" w:sz="0" w:space="0" w:color="auto"/>
      </w:divBdr>
      <w:divsChild>
        <w:div w:id="1210991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6</cp:revision>
  <dcterms:created xsi:type="dcterms:W3CDTF">2021-06-06T08:38:00Z</dcterms:created>
  <dcterms:modified xsi:type="dcterms:W3CDTF">2021-06-06T08:40:00Z</dcterms:modified>
</cp:coreProperties>
</file>